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45" w:rsidRDefault="00477F69" w:rsidP="00925745">
      <w:pPr>
        <w:tabs>
          <w:tab w:val="left" w:pos="9070"/>
        </w:tabs>
        <w:spacing w:before="240" w:after="240"/>
        <w:ind w:left="-284" w:right="-2"/>
        <w:rPr>
          <w:noProof/>
          <w:sz w:val="22"/>
          <w:szCs w:val="22"/>
        </w:rPr>
      </w:pPr>
      <w:bookmarkStart w:id="0" w:name="_Hlk5619979"/>
      <w:r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-129540</wp:posOffset>
            </wp:positionV>
            <wp:extent cx="1714500" cy="571500"/>
            <wp:effectExtent l="0" t="0" r="0" b="0"/>
            <wp:wrapSquare wrapText="bothSides"/>
            <wp:docPr id="1" name="obrázek 1" descr="C:\Users\Rafael\Dropbox\Rafael Institut\Obecné\Lo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\Dropbox\Rafael Institut\Obecné\Loga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D37">
        <w:rPr>
          <w:rFonts w:ascii="Sylfaen" w:hAnsi="Sylfaen"/>
          <w:noProof/>
          <w:sz w:val="22"/>
          <w:szCs w:val="22"/>
        </w:rPr>
        <w:t>V</w:t>
      </w:r>
      <w:r w:rsidRPr="00477F69">
        <w:rPr>
          <w:rFonts w:ascii="Sylfaen" w:hAnsi="Sylfaen"/>
          <w:noProof/>
          <w:sz w:val="22"/>
          <w:szCs w:val="22"/>
        </w:rPr>
        <w:t>ýcvik a vzdělávání v prevenci a terapii psychotraumatu</w:t>
      </w:r>
      <w:r w:rsidRPr="00477F69">
        <w:rPr>
          <w:noProof/>
          <w:sz w:val="22"/>
          <w:szCs w:val="22"/>
        </w:rPr>
        <w:t xml:space="preserve"> </w:t>
      </w:r>
    </w:p>
    <w:p w:rsidR="00925745" w:rsidRPr="00B13D2A" w:rsidRDefault="00D15584" w:rsidP="00B13D2A">
      <w:pPr>
        <w:tabs>
          <w:tab w:val="left" w:pos="9070"/>
        </w:tabs>
        <w:ind w:left="-284" w:right="-2"/>
        <w:rPr>
          <w:rFonts w:ascii="Sylfaen" w:hAnsi="Sylfaen"/>
          <w:sz w:val="28"/>
          <w:szCs w:val="28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2.65pt;width:481.9pt;height:.05pt;z-index:251658240" o:connectortype="straight" strokecolor="#c4bc96 [2414]" strokeweight=".25pt">
            <v:shadow type="perspective" color="#7f7f7f [1601]" opacity=".5" offset="1pt" offset2="-1pt"/>
          </v:shape>
        </w:pict>
      </w:r>
    </w:p>
    <w:p w:rsidR="00B13D2A" w:rsidRPr="00B13D2A" w:rsidRDefault="00B13D2A" w:rsidP="00B13D2A">
      <w:pPr>
        <w:spacing w:line="276" w:lineRule="auto"/>
        <w:jc w:val="center"/>
        <w:rPr>
          <w:rFonts w:ascii="Sylfaen" w:hAnsi="Sylfaen"/>
          <w:b/>
          <w:sz w:val="28"/>
          <w:szCs w:val="28"/>
        </w:rPr>
      </w:pPr>
    </w:p>
    <w:p w:rsidR="003313F2" w:rsidRPr="00B13D2A" w:rsidRDefault="00481300" w:rsidP="00B13D2A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B13D2A">
        <w:rPr>
          <w:rFonts w:ascii="Sylfaen" w:hAnsi="Sylfaen"/>
          <w:b/>
          <w:sz w:val="28"/>
          <w:szCs w:val="28"/>
        </w:rPr>
        <w:t xml:space="preserve">ŽÁDOST O UZNÁNÍ </w:t>
      </w:r>
      <w:r w:rsidR="00A4305B" w:rsidRPr="00B13D2A">
        <w:rPr>
          <w:rFonts w:ascii="Sylfaen" w:hAnsi="Sylfaen"/>
          <w:b/>
          <w:sz w:val="28"/>
          <w:szCs w:val="28"/>
        </w:rPr>
        <w:t>EXTERNÍHO SUPERVIZORA</w:t>
      </w:r>
    </w:p>
    <w:bookmarkEnd w:id="0"/>
    <w:p w:rsidR="00481300" w:rsidRDefault="00481300" w:rsidP="00AE5040">
      <w:pPr>
        <w:spacing w:line="360" w:lineRule="auto"/>
        <w:rPr>
          <w:rFonts w:ascii="Sylfaen" w:hAnsi="Sylfaen"/>
          <w:b/>
          <w:sz w:val="28"/>
          <w:szCs w:val="28"/>
        </w:rPr>
      </w:pPr>
    </w:p>
    <w:p w:rsidR="00481300" w:rsidRDefault="00481300" w:rsidP="00AE50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>Jméno a příjmení</w:t>
      </w:r>
      <w:r w:rsidR="00004229">
        <w:rPr>
          <w:rFonts w:ascii="Sylfaen" w:eastAsiaTheme="minorHAnsi" w:hAnsi="Sylfaen" w:cstheme="minorBidi"/>
          <w:lang w:eastAsia="en-US"/>
        </w:rPr>
        <w:t xml:space="preserve"> účastníka výcviku</w:t>
      </w:r>
      <w:r>
        <w:rPr>
          <w:rFonts w:ascii="Sylfaen" w:eastAsiaTheme="minorHAnsi" w:hAnsi="Sylfaen" w:cstheme="minorBidi"/>
          <w:lang w:eastAsia="en-US"/>
        </w:rPr>
        <w:t xml:space="preserve">: </w:t>
      </w:r>
      <w:r w:rsidR="00004229">
        <w:rPr>
          <w:rFonts w:ascii="Sylfaen" w:eastAsiaTheme="minorHAnsi" w:hAnsi="Sylfaen" w:cstheme="minorBidi"/>
          <w:lang w:eastAsia="en-US"/>
        </w:rPr>
        <w:t>………………………………………………………….</w:t>
      </w:r>
    </w:p>
    <w:p w:rsidR="0044616D" w:rsidRDefault="0044616D" w:rsidP="00183C1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Datum narození: </w:t>
      </w:r>
      <w:r w:rsidR="00004229">
        <w:rPr>
          <w:rFonts w:ascii="Sylfaen" w:eastAsiaTheme="minorHAnsi" w:hAnsi="Sylfaen" w:cstheme="minorBidi"/>
          <w:lang w:eastAsia="en-US"/>
        </w:rPr>
        <w:t>……………………</w:t>
      </w:r>
    </w:p>
    <w:p w:rsidR="00183C11" w:rsidRDefault="00183C11" w:rsidP="00183C1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</w:p>
    <w:p w:rsidR="0044616D" w:rsidRDefault="00481300" w:rsidP="0044616D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Žádám vás tímto </w:t>
      </w:r>
      <w:r w:rsidR="00A4305B">
        <w:rPr>
          <w:rFonts w:ascii="Sylfaen" w:eastAsiaTheme="minorHAnsi" w:hAnsi="Sylfaen" w:cstheme="minorBidi"/>
          <w:lang w:eastAsia="en-US"/>
        </w:rPr>
        <w:t>o uznání externího supervizora …………………………………………….</w:t>
      </w:r>
      <w:r w:rsidR="00D9068F">
        <w:rPr>
          <w:rFonts w:ascii="Sylfaen" w:eastAsiaTheme="minorHAnsi" w:hAnsi="Sylfaen" w:cstheme="minorBidi"/>
          <w:lang w:eastAsia="en-US"/>
        </w:rPr>
        <w:t xml:space="preserve"> pro absolvování části (max. 30 hodin) povinných supervizí v rámci Komplexního vzdělávacího programu Rafael Institutu.</w:t>
      </w:r>
    </w:p>
    <w:p w:rsidR="0044616D" w:rsidRDefault="0044616D" w:rsidP="0044616D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Jmenovaný supervizor splňuje kritéria stanovené Českou psychoterapeutickou společností ČLS JEP, Psychiatrickou společností ČLS JEP a Asociací klinických psychologů ČR¹. </w:t>
      </w:r>
    </w:p>
    <w:p w:rsidR="00A4305B" w:rsidRPr="006B08D4" w:rsidRDefault="00A4305B" w:rsidP="00A4305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>
        <w:rPr>
          <w:rFonts w:ascii="Sylfaen" w:eastAsiaTheme="minorHAnsi" w:hAnsi="Sylfaen" w:cstheme="minorBidi"/>
          <w:lang w:eastAsia="en-US"/>
        </w:rPr>
        <w:t xml:space="preserve">Jmenovaný supervizor je obeznámen s tím, že pro uznání počtu </w:t>
      </w:r>
      <w:proofErr w:type="spellStart"/>
      <w:r>
        <w:rPr>
          <w:rFonts w:ascii="Sylfaen" w:eastAsiaTheme="minorHAnsi" w:hAnsi="Sylfaen" w:cstheme="minorBidi"/>
          <w:lang w:eastAsia="en-US"/>
        </w:rPr>
        <w:t>supervidovaných</w:t>
      </w:r>
      <w:proofErr w:type="spellEnd"/>
      <w:r>
        <w:rPr>
          <w:rFonts w:ascii="Sylfaen" w:eastAsiaTheme="minorHAnsi" w:hAnsi="Sylfaen" w:cstheme="minorBidi"/>
          <w:lang w:eastAsia="en-US"/>
        </w:rPr>
        <w:t xml:space="preserve"> hodin je nezbytné dodat Rafael Institutu závěrečné hodnocení mých supervizí. Bez tohoto hodnocení nelze supervize uznat.  </w:t>
      </w:r>
    </w:p>
    <w:p w:rsidR="00481300" w:rsidRDefault="00481300" w:rsidP="00AE5040">
      <w:pPr>
        <w:spacing w:line="360" w:lineRule="auto"/>
        <w:rPr>
          <w:rFonts w:ascii="Sylfaen" w:hAnsi="Sylfaen"/>
          <w:sz w:val="24"/>
          <w:szCs w:val="24"/>
        </w:rPr>
      </w:pPr>
    </w:p>
    <w:p w:rsidR="00AE5040" w:rsidRPr="00183C11" w:rsidRDefault="00AE5040" w:rsidP="00AE5040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 ………………  dne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313F2" w:rsidRDefault="00AE5040" w:rsidP="00AE5040">
      <w:pPr>
        <w:spacing w:line="360" w:lineRule="auto"/>
        <w:rPr>
          <w:rFonts w:ascii="Sylfaen" w:eastAsiaTheme="minorHAnsi" w:hAnsi="Sylfaen" w:cstheme="minorBidi"/>
          <w:sz w:val="24"/>
          <w:szCs w:val="24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E5040">
        <w:rPr>
          <w:rFonts w:ascii="Sylfaen" w:eastAsiaTheme="minorHAnsi" w:hAnsi="Sylfaen" w:cstheme="minorBidi"/>
          <w:sz w:val="24"/>
          <w:szCs w:val="24"/>
          <w:lang w:eastAsia="en-US"/>
        </w:rPr>
        <w:t xml:space="preserve">   </w:t>
      </w:r>
      <w:r>
        <w:rPr>
          <w:rFonts w:ascii="Sylfaen" w:eastAsiaTheme="minorHAnsi" w:hAnsi="Sylfaen" w:cstheme="minorBidi"/>
          <w:sz w:val="24"/>
          <w:szCs w:val="24"/>
          <w:lang w:eastAsia="en-US"/>
        </w:rPr>
        <w:tab/>
      </w:r>
      <w:r w:rsidR="00666F60" w:rsidRPr="00AE5040">
        <w:rPr>
          <w:rFonts w:ascii="Sylfaen" w:eastAsiaTheme="minorHAnsi" w:hAnsi="Sylfaen" w:cstheme="minorBidi"/>
          <w:sz w:val="24"/>
          <w:szCs w:val="24"/>
          <w:lang w:eastAsia="en-US"/>
        </w:rPr>
        <w:t>P</w:t>
      </w:r>
      <w:r w:rsidRPr="00AE5040">
        <w:rPr>
          <w:rFonts w:ascii="Sylfaen" w:eastAsiaTheme="minorHAnsi" w:hAnsi="Sylfaen" w:cstheme="minorBidi"/>
          <w:sz w:val="24"/>
          <w:szCs w:val="24"/>
          <w:lang w:eastAsia="en-US"/>
        </w:rPr>
        <w:t>odpis</w:t>
      </w:r>
    </w:p>
    <w:p w:rsidR="00666F60" w:rsidRDefault="00666F60" w:rsidP="00AE5040">
      <w:pPr>
        <w:spacing w:line="360" w:lineRule="auto"/>
        <w:rPr>
          <w:rFonts w:ascii="Sylfaen" w:eastAsiaTheme="minorHAnsi" w:hAnsi="Sylfaen" w:cstheme="minorBidi"/>
          <w:sz w:val="24"/>
          <w:szCs w:val="24"/>
          <w:lang w:eastAsia="en-US"/>
        </w:rPr>
      </w:pPr>
      <w:bookmarkStart w:id="1" w:name="_GoBack"/>
      <w:bookmarkEnd w:id="1"/>
    </w:p>
    <w:p w:rsidR="00666F60" w:rsidRDefault="00666F60" w:rsidP="00AE5040">
      <w:pPr>
        <w:spacing w:line="360" w:lineRule="auto"/>
        <w:rPr>
          <w:rFonts w:ascii="Sylfaen" w:eastAsiaTheme="minorHAnsi" w:hAnsi="Sylfaen" w:cstheme="minorBidi"/>
          <w:sz w:val="24"/>
          <w:szCs w:val="24"/>
          <w:lang w:eastAsia="en-US"/>
        </w:rPr>
      </w:pPr>
    </w:p>
    <w:p w:rsidR="00666F60" w:rsidRDefault="00666F60" w:rsidP="00AE5040">
      <w:pPr>
        <w:spacing w:line="360" w:lineRule="auto"/>
        <w:rPr>
          <w:rFonts w:ascii="Sylfaen" w:eastAsiaTheme="minorHAnsi" w:hAnsi="Sylfaen" w:cstheme="minorBidi"/>
          <w:sz w:val="24"/>
          <w:szCs w:val="24"/>
          <w:lang w:eastAsia="en-US"/>
        </w:rPr>
      </w:pPr>
    </w:p>
    <w:p w:rsidR="00666F60" w:rsidRDefault="00666F60" w:rsidP="00AE5040">
      <w:pPr>
        <w:spacing w:line="360" w:lineRule="auto"/>
      </w:pPr>
    </w:p>
    <w:p w:rsidR="003313F2" w:rsidRDefault="003313F2" w:rsidP="00AE5040">
      <w:pPr>
        <w:spacing w:line="360" w:lineRule="auto"/>
      </w:pPr>
    </w:p>
    <w:p w:rsidR="0068487A" w:rsidRDefault="0044616D" w:rsidP="0044616D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¹ </w:t>
      </w:r>
      <w:r w:rsidR="00666F60" w:rsidRPr="00666F60">
        <w:t>Kritéria ČPS pro skupiny zahájené do roku 2017:</w:t>
      </w:r>
      <w:r w:rsidR="00666F60">
        <w:rPr>
          <w:rFonts w:ascii="Sylfaen" w:hAnsi="Sylfaen"/>
          <w:sz w:val="24"/>
          <w:szCs w:val="24"/>
        </w:rPr>
        <w:t xml:space="preserve"> </w:t>
      </w:r>
      <w:r w:rsidR="0068487A" w:rsidRPr="00666F60">
        <w:rPr>
          <w:i/>
        </w:rPr>
        <w:t>„Supervizoři mají nejméně 10 let klinické psychoterapeutické praxe ve zdravotnictví a funkční specializaci v systematické psychoterapii, publikační anebo přednáškovou činnost nebo min. 5 let účasti v trenérských aktivitách“.</w:t>
      </w:r>
    </w:p>
    <w:sectPr w:rsidR="0068487A" w:rsidSect="00925745">
      <w:footerReference w:type="default" r:id="rId9"/>
      <w:type w:val="continuous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84" w:rsidRDefault="00D15584">
      <w:r>
        <w:separator/>
      </w:r>
    </w:p>
  </w:endnote>
  <w:endnote w:type="continuationSeparator" w:id="0">
    <w:p w:rsidR="00D15584" w:rsidRDefault="00D1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45" w:rsidRDefault="00D15584" w:rsidP="00925745">
    <w:pPr>
      <w:spacing w:line="276" w:lineRule="auto"/>
      <w:rPr>
        <w:rFonts w:ascii="Sylfaen" w:hAnsi="Sylfaen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6pt;margin-top:21.55pt;width:481.9pt;height:.05pt;z-index:251658240" o:connectortype="straight" strokecolor="#c4bc96 [2414]" strokeweight=".25pt">
          <v:shadow type="perspective" color="#7f7f7f [1601]" opacity=".5" offset="1pt" offset2="-1pt"/>
        </v:shape>
      </w:pict>
    </w:r>
  </w:p>
  <w:p w:rsidR="00925745" w:rsidRDefault="00925745" w:rsidP="00925745">
    <w:pPr>
      <w:spacing w:line="276" w:lineRule="auto"/>
      <w:rPr>
        <w:rFonts w:ascii="Sylfaen" w:hAnsi="Sylfaen"/>
      </w:rPr>
    </w:pPr>
  </w:p>
  <w:p w:rsidR="00925745" w:rsidRDefault="00925745" w:rsidP="00925745">
    <w:pPr>
      <w:spacing w:line="276" w:lineRule="auto"/>
      <w:ind w:firstLine="708"/>
      <w:rPr>
        <w:rFonts w:ascii="Sylfaen" w:hAnsi="Sylfaen"/>
      </w:rPr>
    </w:pPr>
    <w:r>
      <w:rPr>
        <w:rFonts w:ascii="Sylfaen" w:hAnsi="Sylfaen"/>
      </w:rPr>
      <w:t>Na dubině 5, Praha 4, 147 00, IČO: 270 30 709, www.rafaelinstitut.cz, rafael@rafaelinstitut.cz</w:t>
    </w:r>
  </w:p>
  <w:p w:rsidR="00925745" w:rsidRDefault="00925745" w:rsidP="00925745">
    <w:pPr>
      <w:spacing w:line="276" w:lineRule="auto"/>
      <w:jc w:val="center"/>
    </w:pPr>
    <w:r>
      <w:rPr>
        <w:rFonts w:ascii="Sylfaen" w:hAnsi="Sylfaen"/>
      </w:rPr>
      <w:t>Spolek je zapsaný ve spolkovém rejstříku vedeném Městským soudem v Praze, oddíl L, vložka 16664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84" w:rsidRDefault="00D15584">
      <w:r>
        <w:separator/>
      </w:r>
    </w:p>
  </w:footnote>
  <w:footnote w:type="continuationSeparator" w:id="0">
    <w:p w:rsidR="00D15584" w:rsidRDefault="00D1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FC6"/>
    <w:multiLevelType w:val="hybridMultilevel"/>
    <w:tmpl w:val="A76A31D6"/>
    <w:lvl w:ilvl="0" w:tplc="DF7C1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35353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710"/>
    <w:multiLevelType w:val="hybridMultilevel"/>
    <w:tmpl w:val="EA704A7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3442"/>
    <w:multiLevelType w:val="hybridMultilevel"/>
    <w:tmpl w:val="EC78805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667"/>
    <w:multiLevelType w:val="hybridMultilevel"/>
    <w:tmpl w:val="84E83C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5353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2">
      <o:colormru v:ext="edit" colors="#f0f8ec,#568424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0EE"/>
    <w:rsid w:val="00004229"/>
    <w:rsid w:val="0006022E"/>
    <w:rsid w:val="00080F42"/>
    <w:rsid w:val="0009669A"/>
    <w:rsid w:val="001134C2"/>
    <w:rsid w:val="00171C78"/>
    <w:rsid w:val="00173688"/>
    <w:rsid w:val="00183C11"/>
    <w:rsid w:val="001B67B6"/>
    <w:rsid w:val="001C5A9A"/>
    <w:rsid w:val="0021736E"/>
    <w:rsid w:val="002B595B"/>
    <w:rsid w:val="002E299C"/>
    <w:rsid w:val="003313F2"/>
    <w:rsid w:val="003457FC"/>
    <w:rsid w:val="0034771B"/>
    <w:rsid w:val="00352FE1"/>
    <w:rsid w:val="003768CC"/>
    <w:rsid w:val="00444392"/>
    <w:rsid w:val="0044616D"/>
    <w:rsid w:val="0047509E"/>
    <w:rsid w:val="0047648F"/>
    <w:rsid w:val="00477F69"/>
    <w:rsid w:val="00481300"/>
    <w:rsid w:val="004B28C4"/>
    <w:rsid w:val="004C1A38"/>
    <w:rsid w:val="004E04EB"/>
    <w:rsid w:val="00504AF5"/>
    <w:rsid w:val="0052067F"/>
    <w:rsid w:val="00523A3E"/>
    <w:rsid w:val="005500BA"/>
    <w:rsid w:val="00573F5E"/>
    <w:rsid w:val="005A0B87"/>
    <w:rsid w:val="00621EC2"/>
    <w:rsid w:val="00657421"/>
    <w:rsid w:val="00666F60"/>
    <w:rsid w:val="00670D9B"/>
    <w:rsid w:val="00683E84"/>
    <w:rsid w:val="0068487A"/>
    <w:rsid w:val="006D56BD"/>
    <w:rsid w:val="006E51CC"/>
    <w:rsid w:val="006E5D2E"/>
    <w:rsid w:val="006F5FE9"/>
    <w:rsid w:val="00722F88"/>
    <w:rsid w:val="00732E6E"/>
    <w:rsid w:val="007666CF"/>
    <w:rsid w:val="00792416"/>
    <w:rsid w:val="007A4BDC"/>
    <w:rsid w:val="007D395A"/>
    <w:rsid w:val="007F367E"/>
    <w:rsid w:val="008502C2"/>
    <w:rsid w:val="00854238"/>
    <w:rsid w:val="008804EA"/>
    <w:rsid w:val="00892BB8"/>
    <w:rsid w:val="0089395A"/>
    <w:rsid w:val="00896834"/>
    <w:rsid w:val="008A3A3C"/>
    <w:rsid w:val="008D1C5E"/>
    <w:rsid w:val="008F32E6"/>
    <w:rsid w:val="00925745"/>
    <w:rsid w:val="00925D37"/>
    <w:rsid w:val="0096486C"/>
    <w:rsid w:val="009D02AE"/>
    <w:rsid w:val="009E6AF1"/>
    <w:rsid w:val="00A22EA9"/>
    <w:rsid w:val="00A4305B"/>
    <w:rsid w:val="00A66695"/>
    <w:rsid w:val="00A818F5"/>
    <w:rsid w:val="00A931AD"/>
    <w:rsid w:val="00A97BFA"/>
    <w:rsid w:val="00AB4C98"/>
    <w:rsid w:val="00AE5040"/>
    <w:rsid w:val="00B04330"/>
    <w:rsid w:val="00B13D2A"/>
    <w:rsid w:val="00B32930"/>
    <w:rsid w:val="00B36CEA"/>
    <w:rsid w:val="00B65E75"/>
    <w:rsid w:val="00B77C21"/>
    <w:rsid w:val="00B87038"/>
    <w:rsid w:val="00B930A0"/>
    <w:rsid w:val="00C705B8"/>
    <w:rsid w:val="00C71B67"/>
    <w:rsid w:val="00C72154"/>
    <w:rsid w:val="00C819C8"/>
    <w:rsid w:val="00C92BFC"/>
    <w:rsid w:val="00CB1CFE"/>
    <w:rsid w:val="00CB553E"/>
    <w:rsid w:val="00CF5F90"/>
    <w:rsid w:val="00D02132"/>
    <w:rsid w:val="00D03854"/>
    <w:rsid w:val="00D15584"/>
    <w:rsid w:val="00D21264"/>
    <w:rsid w:val="00D67402"/>
    <w:rsid w:val="00D720BE"/>
    <w:rsid w:val="00D9068F"/>
    <w:rsid w:val="00DA63FB"/>
    <w:rsid w:val="00DB1EB6"/>
    <w:rsid w:val="00DC75C5"/>
    <w:rsid w:val="00E07980"/>
    <w:rsid w:val="00E97371"/>
    <w:rsid w:val="00F14C86"/>
    <w:rsid w:val="00F560EE"/>
    <w:rsid w:val="00F75820"/>
    <w:rsid w:val="00F85892"/>
    <w:rsid w:val="00FA17D7"/>
    <w:rsid w:val="00FC70F5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f0f8ec,#568424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3F390DC"/>
  <w15:docId w15:val="{65118485-D174-4C9E-94B8-EBAB048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EE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A4BDC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F560E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F560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560E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A4B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56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4B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A4BDC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4B28C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0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4EA"/>
    <w:rPr>
      <w:sz w:val="20"/>
      <w:szCs w:val="20"/>
    </w:rPr>
  </w:style>
  <w:style w:type="paragraph" w:styleId="Revize">
    <w:name w:val="Revision"/>
    <w:hidden/>
    <w:uiPriority w:val="99"/>
    <w:semiHidden/>
    <w:rsid w:val="00621EC2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481300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616D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616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616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616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42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CFFC-BC11-4F31-BE4E-F906010B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Rafael Institut</vt:lpstr>
    </vt:vector>
  </TitlesOfParts>
  <Company>PCP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Institut</dc:title>
  <dc:creator>Marek Preiss</dc:creator>
  <cp:lastModifiedBy>TOEL</cp:lastModifiedBy>
  <cp:revision>5</cp:revision>
  <cp:lastPrinted>2014-02-03T12:09:00Z</cp:lastPrinted>
  <dcterms:created xsi:type="dcterms:W3CDTF">2018-10-04T09:35:00Z</dcterms:created>
  <dcterms:modified xsi:type="dcterms:W3CDTF">2019-04-10T08:56:00Z</dcterms:modified>
</cp:coreProperties>
</file>